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474" w:rsidRPr="001C1417" w:rsidRDefault="001C1417" w:rsidP="007E2474">
      <w:pPr>
        <w:rPr>
          <w:sz w:val="28"/>
        </w:rPr>
      </w:pPr>
      <w:r w:rsidRPr="001C1417">
        <w:rPr>
          <w:b/>
          <w:bCs/>
          <w:sz w:val="28"/>
        </w:rPr>
        <w:t>Dobrowolna  Zasadnicza Służba Wojskowa (DZSW) polega na odbywaniu czynnej służby wojskowej przez okres:</w:t>
      </w:r>
    </w:p>
    <w:p w:rsidR="005927D2" w:rsidRDefault="007E2474" w:rsidP="007E2474">
      <w:pPr>
        <w:pStyle w:val="Akapitzlist"/>
        <w:numPr>
          <w:ilvl w:val="0"/>
          <w:numId w:val="6"/>
        </w:numPr>
        <w:rPr>
          <w:sz w:val="24"/>
        </w:rPr>
      </w:pPr>
      <w:r w:rsidRPr="005927D2">
        <w:rPr>
          <w:sz w:val="24"/>
        </w:rPr>
        <w:t xml:space="preserve">27 dni </w:t>
      </w:r>
      <w:r w:rsidR="005927D2">
        <w:rPr>
          <w:sz w:val="24"/>
        </w:rPr>
        <w:t xml:space="preserve">w przypadku </w:t>
      </w:r>
      <w:r w:rsidRPr="005927D2">
        <w:rPr>
          <w:sz w:val="24"/>
        </w:rPr>
        <w:t>Szkolenia Podstawowego</w:t>
      </w:r>
    </w:p>
    <w:p w:rsidR="007E2474" w:rsidRPr="005927D2" w:rsidRDefault="005927D2" w:rsidP="007E2474">
      <w:pPr>
        <w:pStyle w:val="Akapitzlist"/>
        <w:numPr>
          <w:ilvl w:val="0"/>
          <w:numId w:val="6"/>
        </w:numPr>
        <w:rPr>
          <w:sz w:val="24"/>
        </w:rPr>
      </w:pPr>
      <w:r w:rsidRPr="005927D2">
        <w:rPr>
          <w:sz w:val="24"/>
        </w:rPr>
        <w:t xml:space="preserve">do 11 miesięcy </w:t>
      </w:r>
      <w:r>
        <w:rPr>
          <w:sz w:val="24"/>
        </w:rPr>
        <w:t xml:space="preserve">w przypadku </w:t>
      </w:r>
      <w:r w:rsidR="007E2474" w:rsidRPr="005927D2">
        <w:rPr>
          <w:sz w:val="24"/>
        </w:rPr>
        <w:t>Szkolenia Specjalistycznego</w:t>
      </w:r>
      <w:r>
        <w:rPr>
          <w:sz w:val="24"/>
        </w:rPr>
        <w:t>.</w:t>
      </w:r>
    </w:p>
    <w:p w:rsidR="007E2474" w:rsidRPr="007E2474" w:rsidRDefault="007E2474" w:rsidP="007E2474">
      <w:pPr>
        <w:rPr>
          <w:sz w:val="24"/>
        </w:rPr>
      </w:pPr>
      <w:r w:rsidRPr="007E2474">
        <w:rPr>
          <w:b/>
          <w:bCs/>
          <w:sz w:val="24"/>
        </w:rPr>
        <w:t>Żołnierz otrzymuje: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6300 zł brutto miesięcznie, nieopodatkowane uposażenie (tylko do 26 roku życia);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bezpłatne wyżywienie;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bezpłatne zakwaterowanie;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ulgę na przejazdy PKP;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pierwszeństwo w powołaniu do zawodowej służby wojskowej;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ochronę stosunku pracy (jeżeli jest zatrudniony), po ukończeniu szkolenia, jeżeli nie zostanie powołany do zawodowej służby wojskowej, pierwszeństwo w zatrudnieniu w administracji publicznej;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ubezpieczenie i bezpłatną opiekę medyczną;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możliwość nabycia bezpłatnych uprawnienie i kwalifikacji w tym np: prawo jazdy kategorii C, C+E, D, operatorów sprzętów i maszyn, uprawnień w zakresie obsługi sprzętu inżynieryjnego, spawacza, nurka, skoczka spadochronowego;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w czasie pełnienia DZSW (szkolenie specjalistyczne) nie ma obowiązku skoszarowania w jednostce wojskowej. Żołnierz DZSW ma pierwszeństwo w naborze do zawodowej służby wojskowej oraz do zatrudnienia w administracji publicznej, po spełnieniu wymogów dla danego stanowiska. Dobrowolna zasadnicza służba wojskowa jest formą ochotniczą, więc można ją przerwać lub zrezygnować. Można zdobyć dodatkowe uprawnienia. Wniosek o powołanie do służby wojskowej można złożyć w wybranym Wojskowym Centrum Rekrutacji.</w:t>
      </w:r>
    </w:p>
    <w:p w:rsidR="007E2474" w:rsidRPr="007E2474" w:rsidRDefault="007E2474" w:rsidP="007E2474">
      <w:pPr>
        <w:rPr>
          <w:sz w:val="24"/>
        </w:rPr>
      </w:pPr>
      <w:r w:rsidRPr="007E2474">
        <w:rPr>
          <w:b/>
          <w:bCs/>
          <w:sz w:val="24"/>
        </w:rPr>
        <w:t>Wymagania: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wiek minimum 18 lat;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polskie obywatelstwo;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niekaralność za przestępstwo umyślne;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zdolność fizyczna i psychiczna do pełnienia służby wojskowej;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wykształcenie co najmniej podstawowe;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nieposzlakowana opinia.</w:t>
      </w:r>
    </w:p>
    <w:p w:rsidR="007E2474" w:rsidRDefault="007E2474">
      <w:pPr>
        <w:rPr>
          <w:sz w:val="28"/>
        </w:rPr>
      </w:pPr>
    </w:p>
    <w:p w:rsidR="001C1417" w:rsidRPr="001C1417" w:rsidRDefault="001C1417" w:rsidP="001C1417">
      <w:pPr>
        <w:rPr>
          <w:sz w:val="24"/>
        </w:rPr>
      </w:pPr>
      <w:r w:rsidRPr="001C1417">
        <w:rPr>
          <w:b/>
          <w:bCs/>
          <w:sz w:val="24"/>
        </w:rPr>
        <w:t>Czym jest szkolenie specjalistyczne w ramach dobrowolnej zasadniczej służby wojskowej?</w:t>
      </w:r>
    </w:p>
    <w:p w:rsidR="001C1417" w:rsidRPr="001C1417" w:rsidRDefault="001C1417" w:rsidP="001C1417">
      <w:pPr>
        <w:rPr>
          <w:sz w:val="24"/>
        </w:rPr>
      </w:pPr>
      <w:r w:rsidRPr="001C1417">
        <w:rPr>
          <w:sz w:val="24"/>
        </w:rPr>
        <w:t>Szkolenie specjalistyczne trwa do 11 miesięcy na stanowisku służbowym w wybranej jednostce wojskowej. W trakcie szkolenia specjalistycznego dowódca ma prawo powołać żołnierza do zawodowej służby wojskowej.</w:t>
      </w:r>
    </w:p>
    <w:p w:rsidR="001C1417" w:rsidRDefault="001C1417">
      <w:pPr>
        <w:rPr>
          <w:sz w:val="28"/>
        </w:rPr>
      </w:pPr>
    </w:p>
    <w:p w:rsidR="001C1417" w:rsidRDefault="001C1417" w:rsidP="00FE6E78">
      <w:pPr>
        <w:rPr>
          <w:sz w:val="24"/>
        </w:rPr>
      </w:pPr>
    </w:p>
    <w:p w:rsidR="001C1417" w:rsidRDefault="001C1417" w:rsidP="00FE6E78">
      <w:pPr>
        <w:rPr>
          <w:sz w:val="24"/>
        </w:rPr>
      </w:pPr>
    </w:p>
    <w:p w:rsidR="00FE6E78" w:rsidRDefault="007E2474" w:rsidP="00FE6E78">
      <w:pPr>
        <w:rPr>
          <w:sz w:val="24"/>
        </w:rPr>
      </w:pPr>
      <w:bookmarkStart w:id="0" w:name="_GoBack"/>
      <w:bookmarkEnd w:id="0"/>
      <w:r w:rsidRPr="00FE6E78">
        <w:rPr>
          <w:sz w:val="24"/>
        </w:rPr>
        <w:lastRenderedPageBreak/>
        <w:t>Po więcej informacji zapraszamy</w:t>
      </w:r>
      <w:r w:rsidR="00FE6E78">
        <w:rPr>
          <w:sz w:val="24"/>
        </w:rPr>
        <w:t>:</w:t>
      </w:r>
    </w:p>
    <w:p w:rsidR="00FE6E78" w:rsidRDefault="00940B7D" w:rsidP="00FE6E78">
      <w:pPr>
        <w:pStyle w:val="Akapitzlist"/>
        <w:numPr>
          <w:ilvl w:val="0"/>
          <w:numId w:val="5"/>
        </w:numPr>
        <w:rPr>
          <w:rStyle w:val="Hipercze"/>
        </w:rPr>
      </w:pPr>
      <w:hyperlink r:id="rId9" w:history="1">
        <w:r w:rsidR="007E2474">
          <w:rPr>
            <w:rStyle w:val="Hipercze"/>
          </w:rPr>
          <w:t>Informacje ogólne DZSW</w:t>
        </w:r>
      </w:hyperlink>
      <w:r w:rsidR="00FE6E78">
        <w:rPr>
          <w:rStyle w:val="Hipercze"/>
        </w:rPr>
        <w:t xml:space="preserve">   </w:t>
      </w:r>
    </w:p>
    <w:p w:rsidR="00FE6E78" w:rsidRPr="00FE6E78" w:rsidRDefault="00940B7D" w:rsidP="00FE6E78">
      <w:pPr>
        <w:pStyle w:val="Akapitzlist"/>
        <w:numPr>
          <w:ilvl w:val="0"/>
          <w:numId w:val="5"/>
        </w:numPr>
        <w:rPr>
          <w:color w:val="0000FF"/>
          <w:u w:val="single"/>
        </w:rPr>
      </w:pPr>
      <w:hyperlink r:id="rId10" w:history="1">
        <w:r w:rsidR="00FE6E78" w:rsidRPr="00FE6E78">
          <w:rPr>
            <w:rStyle w:val="Hipercze"/>
          </w:rPr>
          <w:t>Facebook</w:t>
        </w:r>
      </w:hyperlink>
    </w:p>
    <w:p w:rsidR="00FE6E78" w:rsidRDefault="00FE6E78"/>
    <w:p w:rsidR="001C1417" w:rsidRPr="001C1417" w:rsidRDefault="001C1417" w:rsidP="001C1417">
      <w:pPr>
        <w:rPr>
          <w:b/>
          <w:bCs/>
          <w:sz w:val="28"/>
        </w:rPr>
      </w:pPr>
      <w:r w:rsidRPr="001C1417">
        <w:rPr>
          <w:b/>
          <w:bCs/>
          <w:sz w:val="28"/>
        </w:rPr>
        <w:t>JEDNOSTKI W WOJEWÓDZTWIE MAŁOPOLSKIM</w:t>
      </w:r>
    </w:p>
    <w:p w:rsidR="001C1417" w:rsidRPr="001C1417" w:rsidRDefault="001C1417" w:rsidP="001C1417">
      <w:pPr>
        <w:rPr>
          <w:sz w:val="28"/>
        </w:rPr>
      </w:pPr>
      <w:r w:rsidRPr="001C1417">
        <w:rPr>
          <w:b/>
          <w:bCs/>
          <w:sz w:val="28"/>
        </w:rPr>
        <w:t>(w których można odbyć szkolenie DZSW)</w:t>
      </w:r>
    </w:p>
    <w:p w:rsidR="001C1417" w:rsidRPr="001C1417" w:rsidRDefault="001C1417" w:rsidP="001C1417">
      <w:pPr>
        <w:numPr>
          <w:ilvl w:val="0"/>
          <w:numId w:val="13"/>
        </w:numPr>
      </w:pPr>
      <w:hyperlink r:id="rId11" w:history="1">
        <w:r w:rsidRPr="001C1417">
          <w:rPr>
            <w:rStyle w:val="Hipercze"/>
            <w:b/>
            <w:bCs/>
          </w:rPr>
          <w:t>16 batalion powietrznodesantowy</w:t>
        </w:r>
      </w:hyperlink>
    </w:p>
    <w:p w:rsidR="001C1417" w:rsidRPr="001C1417" w:rsidRDefault="001C1417" w:rsidP="001C1417">
      <w:pPr>
        <w:numPr>
          <w:ilvl w:val="0"/>
          <w:numId w:val="13"/>
        </w:numPr>
      </w:pPr>
      <w:hyperlink r:id="rId12" w:history="1">
        <w:r w:rsidRPr="001C1417">
          <w:rPr>
            <w:rStyle w:val="Hipercze"/>
            <w:b/>
            <w:bCs/>
          </w:rPr>
          <w:t>6 batalion dowodzenia</w:t>
        </w:r>
      </w:hyperlink>
    </w:p>
    <w:p w:rsidR="001C1417" w:rsidRPr="001C1417" w:rsidRDefault="001C1417" w:rsidP="001C1417">
      <w:pPr>
        <w:numPr>
          <w:ilvl w:val="0"/>
          <w:numId w:val="13"/>
        </w:numPr>
      </w:pPr>
      <w:hyperlink r:id="rId13" w:history="1">
        <w:r w:rsidRPr="001C1417">
          <w:rPr>
            <w:rStyle w:val="Hipercze"/>
            <w:b/>
            <w:bCs/>
          </w:rPr>
          <w:t>6 batalion logistyczny</w:t>
        </w:r>
      </w:hyperlink>
    </w:p>
    <w:p w:rsidR="001C1417" w:rsidRPr="001C1417" w:rsidRDefault="001C1417" w:rsidP="001C1417">
      <w:pPr>
        <w:pStyle w:val="Akapitzlist"/>
        <w:numPr>
          <w:ilvl w:val="0"/>
          <w:numId w:val="11"/>
        </w:numPr>
      </w:pPr>
      <w:hyperlink r:id="rId14" w:history="1">
        <w:r w:rsidRPr="001C1417">
          <w:rPr>
            <w:rStyle w:val="Hipercze"/>
            <w:b/>
            <w:bCs/>
          </w:rPr>
          <w:t>5 pułk dowodzenia</w:t>
        </w:r>
      </w:hyperlink>
    </w:p>
    <w:p w:rsidR="001C1417" w:rsidRPr="001C1417" w:rsidRDefault="001C1417" w:rsidP="001C1417">
      <w:pPr>
        <w:pStyle w:val="Akapitzlist"/>
        <w:numPr>
          <w:ilvl w:val="0"/>
          <w:numId w:val="11"/>
        </w:numPr>
      </w:pPr>
      <w:hyperlink r:id="rId15" w:history="1">
        <w:r w:rsidRPr="001C1417">
          <w:rPr>
            <w:rStyle w:val="Hipercze"/>
            <w:b/>
            <w:bCs/>
          </w:rPr>
          <w:t>8 Baza Lotnictwa Transportowego</w:t>
        </w:r>
      </w:hyperlink>
    </w:p>
    <w:p w:rsidR="001C1417" w:rsidRPr="007E2474" w:rsidRDefault="001C1417" w:rsidP="001C1417"/>
    <w:sectPr w:rsidR="001C1417" w:rsidRPr="007E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B7D" w:rsidRDefault="00940B7D" w:rsidP="008B2026">
      <w:pPr>
        <w:spacing w:after="0" w:line="240" w:lineRule="auto"/>
      </w:pPr>
      <w:r>
        <w:separator/>
      </w:r>
    </w:p>
  </w:endnote>
  <w:endnote w:type="continuationSeparator" w:id="0">
    <w:p w:rsidR="00940B7D" w:rsidRDefault="00940B7D" w:rsidP="008B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B7D" w:rsidRDefault="00940B7D" w:rsidP="008B2026">
      <w:pPr>
        <w:spacing w:after="0" w:line="240" w:lineRule="auto"/>
      </w:pPr>
      <w:r>
        <w:separator/>
      </w:r>
    </w:p>
  </w:footnote>
  <w:footnote w:type="continuationSeparator" w:id="0">
    <w:p w:rsidR="00940B7D" w:rsidRDefault="00940B7D" w:rsidP="008B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097B"/>
    <w:multiLevelType w:val="multilevel"/>
    <w:tmpl w:val="DC24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F34E0"/>
    <w:multiLevelType w:val="multilevel"/>
    <w:tmpl w:val="A48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206C8"/>
    <w:multiLevelType w:val="multilevel"/>
    <w:tmpl w:val="C60E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B6D1C"/>
    <w:multiLevelType w:val="hybridMultilevel"/>
    <w:tmpl w:val="17742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66F8A"/>
    <w:multiLevelType w:val="multilevel"/>
    <w:tmpl w:val="A48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B4551"/>
    <w:multiLevelType w:val="hybridMultilevel"/>
    <w:tmpl w:val="D6948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301FA"/>
    <w:multiLevelType w:val="multilevel"/>
    <w:tmpl w:val="F6F0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13D86"/>
    <w:multiLevelType w:val="hybridMultilevel"/>
    <w:tmpl w:val="150A6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E2CE4"/>
    <w:multiLevelType w:val="hybridMultilevel"/>
    <w:tmpl w:val="B902F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4336F"/>
    <w:multiLevelType w:val="hybridMultilevel"/>
    <w:tmpl w:val="E28E0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84270"/>
    <w:multiLevelType w:val="multilevel"/>
    <w:tmpl w:val="14EC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90CAA"/>
    <w:multiLevelType w:val="hybridMultilevel"/>
    <w:tmpl w:val="F3CC7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E3F42"/>
    <w:multiLevelType w:val="hybridMultilevel"/>
    <w:tmpl w:val="ACB08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26"/>
    <w:rsid w:val="001C1417"/>
    <w:rsid w:val="00447E46"/>
    <w:rsid w:val="005927D2"/>
    <w:rsid w:val="007E2474"/>
    <w:rsid w:val="008B2026"/>
    <w:rsid w:val="00940B7D"/>
    <w:rsid w:val="00F275B8"/>
    <w:rsid w:val="00F5725B"/>
    <w:rsid w:val="00F95296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EBBF7"/>
  <w15:chartTrackingRefBased/>
  <w15:docId w15:val="{1F415B98-579B-4ABB-9FE9-1CF0E61E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26"/>
  </w:style>
  <w:style w:type="paragraph" w:styleId="Stopka">
    <w:name w:val="footer"/>
    <w:basedOn w:val="Normalny"/>
    <w:link w:val="StopkaZnak"/>
    <w:uiPriority w:val="99"/>
    <w:unhideWhenUsed/>
    <w:rsid w:val="008B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26"/>
  </w:style>
  <w:style w:type="character" w:styleId="Hipercze">
    <w:name w:val="Hyperlink"/>
    <w:basedOn w:val="Domylnaczcionkaakapitu"/>
    <w:uiPriority w:val="99"/>
    <w:unhideWhenUsed/>
    <w:rsid w:val="007E247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E247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E7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3773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71697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1800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2965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46253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812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7681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22242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06563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22689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31632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9272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9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4305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666697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08675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768282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80378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188939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83829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89587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75725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439336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64872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860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6blog.wp.mil.pl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6bdow.wp.mil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6bpd.wp.mil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8bltr.wp.mil.pl/" TargetMode="External"/><Relationship Id="rId10" Type="http://schemas.openxmlformats.org/officeDocument/2006/relationships/hyperlink" Target="https://www.facebook.com/WCR-Tarn%C3%B3w-107755175299857" TargetMode="External"/><Relationship Id="rId4" Type="http://schemas.openxmlformats.org/officeDocument/2006/relationships/styles" Target="styles.xml"/><Relationship Id="rId9" Type="http://schemas.openxmlformats.org/officeDocument/2006/relationships/hyperlink" Target="https://wcrtarnow.wp.mil.pl/rekrutacja-2024-12-10-v/informacje-ogolne-dzsw/" TargetMode="External"/><Relationship Id="rId14" Type="http://schemas.openxmlformats.org/officeDocument/2006/relationships/hyperlink" Target="https://5pdow.wp.mi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4220-2126-4659-85B9-8B6F1216371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9894242-2767-490E-BF6E-AF001EA3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Potoczek Michał</dc:creator>
  <cp:keywords/>
  <dc:description/>
  <cp:lastModifiedBy>Potoczek Michał</cp:lastModifiedBy>
  <cp:revision>5</cp:revision>
  <dcterms:created xsi:type="dcterms:W3CDTF">2025-06-02T09:16:00Z</dcterms:created>
  <dcterms:modified xsi:type="dcterms:W3CDTF">2025-06-04T08:06:00Z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19d0ed14-c7c4-4ed6-b98a-426171623b6a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uKYWERV0LeEVJ0dLy3x83zgQBCOLUs1S</vt:lpwstr>
  </property>
</Properties>
</file>